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82" w:rsidRDefault="00C10182" w:rsidP="00C101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-147625</wp:posOffset>
            </wp:positionV>
            <wp:extent cx="996315" cy="111252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182" w:rsidRDefault="00C10182" w:rsidP="00C1018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10182" w:rsidRDefault="00C10182" w:rsidP="00C1018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10182" w:rsidRDefault="00C10182" w:rsidP="00C1018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10182" w:rsidRDefault="00C10182" w:rsidP="00C10182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0182">
        <w:rPr>
          <w:rFonts w:ascii="TH SarabunIT๙" w:hAnsi="TH SarabunIT๙" w:cs="TH SarabunIT๙"/>
          <w:b/>
          <w:bCs/>
          <w:sz w:val="36"/>
          <w:szCs w:val="36"/>
          <w:cs/>
        </w:rPr>
        <w:t>ใบอนุญาตประกอบ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กิจการที่เป็นอันตรายต่อสุขภาพ</w:t>
      </w:r>
    </w:p>
    <w:p w:rsidR="00C10182" w:rsidRDefault="00C10182" w:rsidP="00C10182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C10182" w:rsidRDefault="00C10182" w:rsidP="00C1018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เล่มที่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……..……..</w:t>
      </w:r>
    </w:p>
    <w:p w:rsidR="00C10182" w:rsidRDefault="00C10182" w:rsidP="00C10182">
      <w:pPr>
        <w:pStyle w:val="a3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(๑)   เจ้าพนักงานท้องถิ่นอนุญาตให้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สัญชาต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อยู่บ้านเลขที่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หมายเลขโทรศัพท์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..........................................</w:t>
      </w:r>
    </w:p>
    <w:p w:rsidR="00C10182" w:rsidRDefault="00C10182" w:rsidP="00C10182">
      <w:pPr>
        <w:ind w:firstLine="35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ชื่อสถานประกอบกิจการ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ช่องด่าน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บ่อพลอย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กาญจนบุรี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10182" w:rsidRDefault="00C10182" w:rsidP="00C101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เสียค่าธรรมเนียมปีละ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ตามใบเสร็จรับเงินเล่มที่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C10182" w:rsidRDefault="00C10182" w:rsidP="00C10182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(2)   ผู้รับใบอนุญาตต้องปฏิบัติตามหลักเกณฑ์ วิธีการ และเงื่อนไขที่กำหนดในข้อบัญญัติขององค์การบริหารส่วนตำบลช่องด่าน เรื่อง กิจการที่เป็นอันตรายต่อสุขภาพ พ.ศ. ๒๕51 </w:t>
      </w:r>
    </w:p>
    <w:p w:rsidR="00C10182" w:rsidRDefault="00C10182" w:rsidP="00C10182">
      <w:pPr>
        <w:pStyle w:val="a3"/>
        <w:spacing w:after="120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(</w:t>
      </w:r>
      <w:r>
        <w:rPr>
          <w:rFonts w:ascii="TH SarabunIT๙" w:hAnsi="TH SarabunIT๙" w:cs="TH SarabunIT๙"/>
          <w:sz w:val="32"/>
          <w:szCs w:val="32"/>
          <w:lang w:bidi="th-TH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 หากปรากฏในภายหลังว่าการประกอบกิจการที่ได้รับอนุญาตนี้เป็นการขัดต่อกฎหมายอื่นที่เกี่ยวข้องโดยมิอาจแก้ไขได้ เจ้าพนักงานท้องถิ่นอาจพิจารณาให้เพิกถอนการอนุญาตนี้ได้ </w:t>
      </w:r>
    </w:p>
    <w:p w:rsidR="00C10182" w:rsidRDefault="00C10182" w:rsidP="00C10182">
      <w:pPr>
        <w:pStyle w:val="a3"/>
        <w:ind w:left="0" w:firstLine="0"/>
        <w:jc w:val="thaiDistribute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(4)  ผู้รับใบอนุญาตต้องปฏิบัติตามเงื่อนไขเฉพาะดังต่อไปนี้อีกด้วย คือ</w:t>
      </w:r>
    </w:p>
    <w:p w:rsidR="00C10182" w:rsidRDefault="00C10182" w:rsidP="00C10182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๔.๑) ต้องดูแลสถานประกอบกิจการของตนด้านสุขลักษณะของสถานที่ที่ใช้ดำเนินกิจการ ซึ่งหมายถึง สภาวะการณ์สุขาภิบาลสิ่งแวดล้อมของสถานประกอบการ  ทั้งด้านการดูแลรักษาความสะอาด ความเป็นระเบียบของโครงสร้างอาคาร การรักษาสภาพการใช้งานของเครื่องมือ  อุปกรณ์  ระบบระบายอากาศ  แสง  เสียง  ระบบการกำจัดสิ่งปฏิกูลมูลฝอย  เป็นต้น  ให้อยู่ในสภาพที่ใช้การได้ดี</w:t>
      </w:r>
    </w:p>
    <w:p w:rsidR="00C10182" w:rsidRDefault="00C10182" w:rsidP="00C101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๔.๒) ผู้ประกอบกิจการต้องปฏิบัติตา</w:t>
      </w:r>
      <w:r>
        <w:rPr>
          <w:rFonts w:ascii="TH SarabunIT๙" w:hAnsi="TH SarabunIT๙" w:cs="TH SarabunIT๙"/>
          <w:sz w:val="32"/>
          <w:szCs w:val="32"/>
          <w:cs/>
        </w:rPr>
        <w:t>มหลักเกณฑ์ มาตรฐานด้านสุขลักษณะ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แห่งพระราชบัญญัติการสาธารณสุข พ.ศ.2535 อย่างเคร่งครัด</w:t>
      </w:r>
    </w:p>
    <w:p w:rsidR="00C10182" w:rsidRDefault="00C10182" w:rsidP="00C101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4.3) ปฏิบัติการอื่น ๆ ตามคำสั่งของเจ้าพนักงานท้องถิ่น หรือเจ้าพนักงานสาธารณสุข หรือผู้ได้รับมอบหมาย</w:t>
      </w:r>
    </w:p>
    <w:p w:rsidR="00C10182" w:rsidRDefault="00C10182" w:rsidP="00C101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๔.4)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ใบอนุญาตนี้มีกำหนดอายุ ๑ ปี ผู้ได้รับใบอนุญาตนี้ต้องมาขอต่ออายุใบอนุญาตก่อนวันครบกำหนดใบอนุญาตสิ้นอายุ มิฉะนั้น เจ้าพนักงานจะไม่ต่ออายุใบอนุญาตให้ หรือต้องเสียเบี้ยปรับเพิ่มขึ้นอีก ๒๐ % ของจำนวนเงินที่ต้องชำระ </w:t>
      </w:r>
      <w:r>
        <w:rPr>
          <w:rFonts w:ascii="TH SarabunIT๙" w:hAnsi="TH SarabunIT๙" w:cs="TH SarabunIT๙"/>
          <w:sz w:val="32"/>
          <w:szCs w:val="32"/>
          <w:cs/>
        </w:rPr>
        <w:t>(มาตรา ๖๕) พระราชบัญญัติการสาธารณสุข พ.ศ. ๒๕๓๕</w:t>
      </w:r>
    </w:p>
    <w:p w:rsidR="00C10182" w:rsidRDefault="00C10182" w:rsidP="00C10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(๕)  ใบอนุญาตฉบับนี้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ออกให้เมื่อวันที่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</w:p>
    <w:p w:rsidR="00C10182" w:rsidRDefault="00C10182" w:rsidP="00C101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(๖)  ใบอนุญาตฉบับนี้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สิ้นอายุวันที่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:rsidR="00C10182" w:rsidRDefault="00C10182" w:rsidP="00C101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10182" w:rsidRDefault="00C10182" w:rsidP="00C10182">
      <w:pPr>
        <w:rPr>
          <w:rFonts w:ascii="TH SarabunIT๙" w:hAnsi="TH SarabunIT๙" w:cs="TH SarabunIT๙" w:hint="cs"/>
          <w:sz w:val="32"/>
          <w:szCs w:val="32"/>
        </w:rPr>
      </w:pPr>
    </w:p>
    <w:p w:rsidR="00C10182" w:rsidRPr="00C10182" w:rsidRDefault="00C10182" w:rsidP="00C10182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C10182" w:rsidRDefault="00C10182" w:rsidP="00C101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(นายมนัส  ป้องกัน)</w:t>
      </w:r>
    </w:p>
    <w:p w:rsidR="00C10182" w:rsidRDefault="00C10182" w:rsidP="00C101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นายกองค์การบริหารส่วนตำบลช่องด่าน</w:t>
      </w:r>
    </w:p>
    <w:p w:rsidR="00C10182" w:rsidRDefault="00C10182" w:rsidP="00C101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10182" w:rsidRDefault="00C10182" w:rsidP="00C10182">
      <w:pPr>
        <w:jc w:val="thaiDistribute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  <w:u w:val="single"/>
          <w:cs/>
        </w:rPr>
        <w:t>คำเตือน</w:t>
      </w:r>
      <w:r>
        <w:rPr>
          <w:rFonts w:ascii="TH SarabunIT๙" w:hAnsi="TH SarabunIT๙" w:cs="TH SarabunIT๙"/>
          <w:sz w:val="26"/>
          <w:szCs w:val="26"/>
          <w:cs/>
        </w:rPr>
        <w:t xml:space="preserve"> </w:t>
      </w:r>
      <w:r>
        <w:rPr>
          <w:rFonts w:ascii="TH SarabunIT๙" w:hAnsi="TH SarabunIT๙" w:cs="TH SarabunIT๙"/>
          <w:sz w:val="26"/>
          <w:szCs w:val="26"/>
          <w:cs/>
        </w:rPr>
        <w:tab/>
        <w:t xml:space="preserve">(๑) ผู้รับใบอนุญาตต้องแสดงใบอนุญาตนี้ไว้โดยเปิดเผยและเห็นได้ง่าย ณ สถานที่ประกอบกิจการตลอดเวลาที่ ประกอบกิจการ </w:t>
      </w:r>
    </w:p>
    <w:p w:rsidR="00C10182" w:rsidRDefault="00C10182" w:rsidP="00C10182">
      <w:pPr>
        <w:jc w:val="thaiDistribute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z w:val="26"/>
          <w:szCs w:val="26"/>
          <w:cs/>
        </w:rPr>
        <w:t>หากฝ่าฝืน  มีโทษปรับไม่เกิน ๕๐๐ บาท</w:t>
      </w:r>
    </w:p>
    <w:p w:rsidR="00C10182" w:rsidRPr="00C10182" w:rsidRDefault="00C10182" w:rsidP="00C10182">
      <w:pPr>
        <w:jc w:val="thaiDistribute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/>
          <w:sz w:val="26"/>
          <w:szCs w:val="26"/>
          <w:cs/>
        </w:rPr>
        <w:tab/>
        <w:t>(๒) หากประสงค์จะประกอบกิจการในปีต่อไปต้องยื่นคำขอต่ออายุใบอนุญาตก่อนใบอนุญาตสิ้นอายุ</w:t>
      </w:r>
    </w:p>
    <w:p w:rsidR="00C10182" w:rsidRDefault="00C10182" w:rsidP="00C10182">
      <w:p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</w:p>
    <w:p w:rsidR="00C10182" w:rsidRDefault="00C10182" w:rsidP="00C10182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รายการต่ออายุใบอนุญาตและเสียค่าธรรมเนียม</w:t>
      </w:r>
    </w:p>
    <w:p w:rsidR="00C10182" w:rsidRDefault="00C10182" w:rsidP="00C10182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tbl>
      <w:tblPr>
        <w:tblW w:w="9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85"/>
        <w:gridCol w:w="1134"/>
        <w:gridCol w:w="1134"/>
        <w:gridCol w:w="1666"/>
        <w:gridCol w:w="1860"/>
      </w:tblGrid>
      <w:tr w:rsidR="00C10182" w:rsidTr="00C10182">
        <w:trPr>
          <w:trHeight w:val="586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วัน/เดือน/ปี</w:t>
            </w:r>
          </w:p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ที่ออกใบอนุญาต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วัน/เดือน/ปี ที่สิ้นอายุใบอนุญาต</w:t>
            </w:r>
          </w:p>
        </w:tc>
        <w:tc>
          <w:tcPr>
            <w:tcW w:w="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ใบเสร็จรับเงิน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เจ้าพนักงานท้องถิ่น</w:t>
            </w:r>
          </w:p>
        </w:tc>
      </w:tr>
      <w:tr w:rsidR="00C10182" w:rsidTr="00C10182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82" w:rsidRDefault="00C10182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82" w:rsidRDefault="00C10182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เล่มที่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เลขที่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วัน/เดือน/ปี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182" w:rsidRDefault="00C10182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182" w:rsidRDefault="00C10182">
            <w:pPr>
              <w:jc w:val="center"/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10182" w:rsidTr="00C10182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82" w:rsidRDefault="00C10182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:rsidR="00C10182" w:rsidRDefault="00C10182" w:rsidP="00C10182">
      <w:pPr>
        <w:jc w:val="center"/>
        <w:rPr>
          <w:rFonts w:ascii="TH SarabunPSK" w:hAnsi="TH SarabunPSK" w:cs="TH SarabunPSK"/>
          <w:sz w:val="40"/>
          <w:szCs w:val="40"/>
        </w:rPr>
      </w:pPr>
    </w:p>
    <w:p w:rsidR="00C10182" w:rsidRDefault="00C10182" w:rsidP="00C1018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นำใบอนุญาตฉบับนี้มาต่ออายุใบอนุญาตทุกปี</w:t>
      </w:r>
    </w:p>
    <w:p w:rsidR="00C10182" w:rsidRDefault="00C10182" w:rsidP="00C10182">
      <w:pPr>
        <w:rPr>
          <w:rFonts w:ascii="TH SarabunIT๙" w:hAnsi="TH SarabunIT๙" w:cs="TH SarabunIT๙"/>
          <w:sz w:val="32"/>
          <w:szCs w:val="32"/>
        </w:rPr>
      </w:pPr>
    </w:p>
    <w:p w:rsidR="00C10182" w:rsidRDefault="00C10182" w:rsidP="00C10182">
      <w:pPr>
        <w:rPr>
          <w:rFonts w:ascii="TH SarabunIT๙" w:hAnsi="TH SarabunIT๙" w:cs="TH SarabunIT๙"/>
          <w:sz w:val="32"/>
          <w:szCs w:val="32"/>
        </w:rPr>
      </w:pPr>
    </w:p>
    <w:p w:rsidR="00C10182" w:rsidRDefault="00C10182" w:rsidP="00C10182">
      <w:pPr>
        <w:rPr>
          <w:rFonts w:ascii="TH SarabunIT๙" w:hAnsi="TH SarabunIT๙" w:cs="TH SarabunIT๙"/>
          <w:sz w:val="32"/>
          <w:szCs w:val="32"/>
        </w:rPr>
      </w:pPr>
    </w:p>
    <w:p w:rsidR="00C10182" w:rsidRDefault="00C10182" w:rsidP="00C10182"/>
    <w:p w:rsidR="00C10182" w:rsidRDefault="00C10182" w:rsidP="00C10182">
      <w:pPr>
        <w:spacing w:line="276" w:lineRule="auto"/>
        <w:ind w:firstLine="4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10182" w:rsidRDefault="00C10182" w:rsidP="00C10182">
      <w:pPr>
        <w:spacing w:line="276" w:lineRule="auto"/>
        <w:ind w:firstLine="4260"/>
        <w:rPr>
          <w:rFonts w:ascii="TH SarabunIT๙" w:hAnsi="TH SarabunIT๙" w:cs="TH SarabunIT๙"/>
          <w:sz w:val="32"/>
          <w:szCs w:val="32"/>
        </w:rPr>
      </w:pPr>
    </w:p>
    <w:p w:rsidR="00DE156C" w:rsidRDefault="00DE156C"/>
    <w:sectPr w:rsidR="00DE156C" w:rsidSect="00C10182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82"/>
    <w:rsid w:val="008E47FB"/>
    <w:rsid w:val="00C10182"/>
    <w:rsid w:val="00D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182"/>
    <w:pPr>
      <w:ind w:left="720" w:firstLine="360"/>
      <w:contextualSpacing/>
    </w:pPr>
    <w:rPr>
      <w:rFonts w:ascii="Calibri" w:eastAsia="Calibri" w:hAnsi="Calibri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182"/>
    <w:pPr>
      <w:ind w:left="720" w:firstLine="360"/>
      <w:contextualSpacing/>
    </w:pPr>
    <w:rPr>
      <w:rFonts w:ascii="Calibri" w:eastAsia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mycom</cp:lastModifiedBy>
  <cp:revision>1</cp:revision>
  <dcterms:created xsi:type="dcterms:W3CDTF">2018-09-25T08:36:00Z</dcterms:created>
  <dcterms:modified xsi:type="dcterms:W3CDTF">2018-09-25T08:44:00Z</dcterms:modified>
</cp:coreProperties>
</file>